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A84653">
        <w:trPr>
          <w:trHeight w:val="12254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775C7D" w:rsidRPr="00A84653" w:rsidRDefault="00C80E12" w:rsidP="00A84653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</w:pPr>
            <w:r w:rsidRPr="00775C7D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6D152AB" wp14:editId="275D1D0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-379095</wp:posOffset>
                  </wp:positionV>
                  <wp:extent cx="1371600" cy="1487170"/>
                  <wp:effectExtent l="0" t="0" r="0" b="0"/>
                  <wp:wrapNone/>
                  <wp:docPr id="3" name="Imagen 3" descr="C:\Users\T430\Pictures\15390735_10206695855548632_26545262061984900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430\Pictures\15390735_10206695855548632_26545262061984900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71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354E62" wp14:editId="1C0CD90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</w:t>
            </w:r>
            <w:r w:rsidR="00775C7D" w:rsidRPr="00A84653"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 xml:space="preserve">LIC. RICARDO GUADALUPE </w:t>
            </w:r>
            <w:r w:rsidR="00A84653" w:rsidRPr="00A84653"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>SÁNCHEZ</w:t>
            </w:r>
            <w:r w:rsidR="00775C7D" w:rsidRPr="00A84653"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 xml:space="preserve"> LARA        </w:t>
            </w:r>
          </w:p>
          <w:p w:rsidR="00775C7D" w:rsidRPr="00A84653" w:rsidRDefault="00775C7D" w:rsidP="00A84653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</w:pPr>
            <w:r w:rsidRPr="00A84653"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 xml:space="preserve">  ABOGADO</w:t>
            </w:r>
          </w:p>
          <w:p w:rsidR="00775C7D" w:rsidRDefault="00775C7D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84653" w:rsidRDefault="00A84653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EMPLEADO JUDICIAL EN EL JUZGADO NOVENO DE LO CIVIL DEL SUPREMO TRIBUNAL DE JUSTICIA DEL ESTADO EN EL AÑO DE 1985-1986</w:t>
            </w:r>
          </w:p>
          <w:p w:rsidR="00C80E12" w:rsidRDefault="00C80E12" w:rsidP="00C80E12">
            <w:pPr>
              <w:pStyle w:val="Prrafodelista"/>
              <w:widowControl w:val="0"/>
              <w:ind w:left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ACTUARIO JUDICIAL EN EL JUZGADO 8° 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DE LO CRIMINAL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 DEL SUPREMO TRIBUNAL DE JUSTICIA DEL ESTADO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, EN EL COMPLEJO PENITENCIARIO DE PUENTE GRANDE, JALISCO.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(198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8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-199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0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)</w:t>
            </w:r>
          </w:p>
          <w:p w:rsidR="00C80E12" w:rsidRDefault="00C80E12" w:rsidP="00C80E12">
            <w:pPr>
              <w:pStyle w:val="Prrafodelista"/>
              <w:widowControl w:val="0"/>
              <w:ind w:left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ASESOR LABORAL DEL SINDICATO INDEPENDIENTE DE EMPLEADOS, AGENTE DE VENTAS Y SIMILARES EN EL ESTADO DE JALISCO, CON DOMICILIO EN LA CALLE GÓMEZ FARÍAS 817-1 SECTOR REFORMA, GUADALAJARA JALISCO. (1991-1993</w:t>
            </w:r>
          </w:p>
          <w:p w:rsidR="00C80E12" w:rsidRPr="00F76EEE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AUXILIAR ADMINISTRATIVO EN LA SECRETARIA DE DESARROLLO SOCIAL.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(1992-1993)</w:t>
            </w:r>
          </w:p>
          <w:p w:rsidR="00C80E12" w:rsidRPr="00F76EEE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ASESOR JURÍDICO DE LAS SIGUIENTES ASOCIACIONES CIVILES:</w:t>
            </w:r>
          </w:p>
          <w:p w:rsidR="00C80E12" w:rsidRDefault="00C80E12" w:rsidP="00C80E12">
            <w:pPr>
              <w:pStyle w:val="Prrafodelista"/>
              <w:widowControl w:val="0"/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UNIÓN DE SOLICITANTES DE TERRENOS PARA VIVIENDA RICARDO FLORES MAGÓN A.C.</w:t>
            </w:r>
          </w:p>
          <w:p w:rsidR="00C80E12" w:rsidRDefault="00C80E12" w:rsidP="00C80E12">
            <w:pPr>
              <w:pStyle w:val="Prrafodelista"/>
              <w:widowControl w:val="0"/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UNIÓN DE SOLICITANTES DE VIVIENDA, RUBÉN JARAMILLO A.C.</w:t>
            </w:r>
          </w:p>
          <w:p w:rsidR="00C80E12" w:rsidRDefault="00C80E12" w:rsidP="00C80E12">
            <w:pPr>
              <w:pStyle w:val="Prrafodelista"/>
              <w:widowControl w:val="0"/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UNIÓN VALLE DE LA DEMOCRACIA A.C.</w:t>
            </w:r>
          </w:p>
          <w:p w:rsidR="00C80E12" w:rsidRDefault="00C80E12" w:rsidP="00C80E12">
            <w:pPr>
              <w:pStyle w:val="Prrafodelista"/>
              <w:widowControl w:val="0"/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UNIÓN DE COLONOS DE CIUDAD AZTLÁN, TONALÁ A.C.</w:t>
            </w:r>
          </w:p>
          <w:p w:rsidR="00C80E12" w:rsidRDefault="00C80E12" w:rsidP="00C80E12">
            <w:pPr>
              <w:pStyle w:val="Prrafodelista"/>
              <w:widowControl w:val="0"/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FRENTE DE ACCIÓN PATRIÓTICA A.C.      EN LOS AÑOS DE 1991-1994.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ABOGADO LITIGANTE EN 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EL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DESPACHO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 DE ASESORÍA LEGAL ESPECIALIZADA, CON DOMICILIO EN AV. ENRIQUE DÍAZ DE LEÓN 285-12 SECTOR HIDALGO, GUADALAJARA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(1994)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PROMOTOR SOCIAL EN LA COORDINACIÓN ZAPOPAN DE LA SECRETARÍA DE DESARROLLO SOCIAL (SEDESOL) DELEGACIÓN JALISCO (1994).</w:t>
            </w:r>
          </w:p>
          <w:p w:rsidR="00C80E12" w:rsidRPr="004A38FA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PROMOTOR SOCIAL EN LA SUB-DELEGACIÓN DE PROTECCIÓN AMBIENTAL DE LA SECRETARIA DE DESARROLLO SOCIAL (SEDESOL) DELEGACIÓN JALISCO (1995)</w:t>
            </w:r>
          </w:p>
          <w:p w:rsidR="00C80E12" w:rsidRPr="004A38FA" w:rsidRDefault="00C80E12" w:rsidP="00C80E12">
            <w:pPr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ABOGADO 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ADSCRITO A LA SINDICATURA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 DEL 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H.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AYUNTAMIENTO DE TONALÁ JALISCO (1995-1997)</w:t>
            </w:r>
          </w:p>
          <w:p w:rsidR="00C80E12" w:rsidRPr="004A38FA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SUB-COORDINADOR DE LA COMISIÓN MUNICIPAL DE REGULARIZACIÓN DE FRACCIONAMIENTOS Y SUBDIVISIONES DEL AYUNTAMIENTO DE TONALÁ (1995-1997)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lastRenderedPageBreak/>
              <w:t>RESPONSABLE DE REGULARIZACIÓN DE FRACCIONAMIENTOS DEL H. AYUNTAMIENTO DE TLAJOMULCO DE ZÚÑIGA, JALISCO (1998)</w:t>
            </w:r>
          </w:p>
          <w:p w:rsidR="00C80E12" w:rsidRPr="002A2D60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COORDINADOR DE REGULARIZACIÓN DE FRACCIONAMIENTOS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 DEL AYUNTAMIENTO DE ZAPOTLANEJO JALISCO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(1998– 2000)</w:t>
            </w:r>
          </w:p>
          <w:p w:rsidR="00C80E12" w:rsidRPr="002A2D60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Pr="002A2D60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SUBDIRECTOR DE OBRAS PÚBLICAS DEL AYUNTAMIENTO DE COCULA JALISCO (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1998-2000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JEFE DEL ÁREA LEGAL DE LA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 DIRECCIÓN DE RESERVAS TERRITORIALES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 Y REGULARIZACIÓN, DE LA DIRECCIÓN DE OBRAS PUBLICAS DEL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 xml:space="preserve"> AYUNTAMIENTO DE ZAPOPAN JALISCO (2001-2003)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SUPERVISOR “A” EN EL AYUNTAMIENTO DE GUADALAJARA JALISCO (2004– 2006)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JEFE DEL DEPARTAMENTO DE RECURSOS HUMANOS Y DESARROLLO ADMINISTRATIVO DEL AYUNTAMIENTO DE ZAPOTLANEJO JALISCO (2007-2009)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JEFE DEL DEPARTAMENTO DE TRANSPARENCIA Y ASUNTOS INTERNOS DEL AYUNTAMIENTO DE ZAPOTLANEJO JALISCO (2009– MARZO DEL 2011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)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.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COLABORADOR JURÍDICO, DIRECCIÓN JURÍDICO CONTENCIOSA  DEL SISTEMA DE TREN ELÉCTRICO URBANO (SITEUR) (SEPT– 2012.FEBRERO 2013)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DESPACHO JURÍDICO (2013-2014)</w:t>
            </w:r>
          </w:p>
          <w:p w:rsidR="00C80E12" w:rsidRPr="008B2BB6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CONSULTOR DE EMPRESAS EN DESARROLLO URBANO </w:t>
            </w:r>
          </w:p>
          <w:p w:rsidR="00C80E12" w:rsidRPr="00EF0435" w:rsidRDefault="00C80E12" w:rsidP="00C80E12">
            <w:pPr>
              <w:pStyle w:val="Prrafodelista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COORDINADOR GENERAL DE ADMINISTRACIÓN E INNOVACIÓN GUBERNAMENTAL (OCTUBRE 2015-MAYO 2016)</w:t>
            </w:r>
          </w:p>
          <w:p w:rsidR="00C80E12" w:rsidRPr="000F1FE7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C80E12" w:rsidRDefault="00C80E12" w:rsidP="00C80E1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DIRECTOR GENERAL JURIDICO DEL AYUNTAMIENTO DE ZAPOTLANEJO JALISCO</w:t>
            </w:r>
          </w:p>
          <w:p w:rsidR="00C80E12" w:rsidRPr="000F1FE7" w:rsidRDefault="00C80E12" w:rsidP="00C80E12">
            <w:pPr>
              <w:pStyle w:val="Prrafodelista"/>
              <w:rPr>
                <w:rFonts w:ascii="Arial" w:eastAsia="@Arial Unicode MS" w:hAnsi="Arial" w:cs="Arial"/>
                <w:sz w:val="22"/>
                <w:szCs w:val="18"/>
              </w:rPr>
            </w:pPr>
          </w:p>
          <w:p w:rsidR="00AA22CB" w:rsidRPr="00C80E12" w:rsidRDefault="00C80E12" w:rsidP="00C80E12">
            <w:pPr>
              <w:pStyle w:val="Prrafodelista"/>
              <w:widowControl w:val="0"/>
              <w:ind w:left="284"/>
              <w:jc w:val="both"/>
              <w:rPr>
                <w:rFonts w:ascii="Arial" w:eastAsia="@Arial Unicode MS" w:hAnsi="Arial" w:cs="Arial"/>
                <w:sz w:val="22"/>
                <w:szCs w:val="18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>(SEPTIEMBRE 2018- A LA FECHA</w:t>
            </w: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C80E12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A84653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A84653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  <w:r w:rsidR="00C80E12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</w:p>
          <w:p w:rsidR="00365634" w:rsidRPr="00365634" w:rsidRDefault="00A84653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Arial" w:eastAsia="@Arial Unicode MS" w:hAnsi="Arial" w:cs="Arial"/>
                <w:sz w:val="22"/>
                <w:szCs w:val="18"/>
              </w:rPr>
              <w:t xml:space="preserve">ABOGADO TITULADO, </w:t>
            </w:r>
            <w:r w:rsidRPr="00EF0435">
              <w:rPr>
                <w:rFonts w:ascii="Arial" w:eastAsia="@Arial Unicode MS" w:hAnsi="Arial" w:cs="Arial"/>
                <w:sz w:val="22"/>
                <w:szCs w:val="18"/>
              </w:rPr>
              <w:t>EGRESADO DE LA CARRERA DE ABOGADO, PO</w:t>
            </w:r>
            <w:r>
              <w:rPr>
                <w:rFonts w:ascii="Arial" w:eastAsia="@Arial Unicode MS" w:hAnsi="Arial" w:cs="Arial"/>
                <w:sz w:val="22"/>
                <w:szCs w:val="18"/>
              </w:rPr>
              <w:t>R LA UNIVERSIDAD DE GUADALAJARA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17356B" w:rsidP="00C80E12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bookmarkStart w:id="0" w:name="_GoBack"/>
            <w:bookmarkEnd w:id="0"/>
          </w:p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C80E12" w:rsidRPr="00EF0435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/>
                <w:bCs/>
                <w:szCs w:val="18"/>
              </w:rPr>
            </w:pPr>
            <w:r w:rsidRPr="00EF0435">
              <w:rPr>
                <w:rFonts w:ascii="Arial" w:eastAsia="@Arial Unicode MS" w:hAnsi="Arial" w:cs="Arial"/>
                <w:bCs/>
                <w:szCs w:val="18"/>
              </w:rPr>
              <w:t xml:space="preserve">TALLER PARA ORGANIZADORES SOCIALES IMPARTIDO POR EL INSTITUTO MEXICANO DE DESARROLLO COMUNITARIO A.C. (IMDEC), </w:t>
            </w:r>
            <w:r>
              <w:rPr>
                <w:rFonts w:ascii="Arial" w:eastAsia="@Arial Unicode MS" w:hAnsi="Arial" w:cs="Arial"/>
                <w:bCs/>
                <w:szCs w:val="18"/>
              </w:rPr>
              <w:t>EN GUADALAJARA JALISCO EN 1989, RECIBIENDO CONSTANCIA DE PROMOTOR SOCIAL.</w:t>
            </w:r>
          </w:p>
          <w:p w:rsidR="00C80E12" w:rsidRDefault="00C80E12" w:rsidP="00C80E12">
            <w:pPr>
              <w:pStyle w:val="Textoindependiente3"/>
              <w:widowControl w:val="0"/>
              <w:ind w:left="284"/>
              <w:jc w:val="both"/>
              <w:rPr>
                <w:rFonts w:ascii="Arial" w:eastAsia="@Arial Unicode MS" w:hAnsi="Arial" w:cs="Arial"/>
                <w:b/>
                <w:bCs/>
                <w:szCs w:val="18"/>
              </w:rPr>
            </w:pPr>
          </w:p>
          <w:p w:rsidR="00C80E12" w:rsidRPr="00EF0435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/>
                <w:bCs/>
                <w:szCs w:val="18"/>
              </w:rPr>
            </w:pPr>
            <w:r w:rsidRPr="00EF0435">
              <w:rPr>
                <w:rFonts w:ascii="Arial" w:eastAsia="@Arial Unicode MS" w:hAnsi="Arial" w:cs="Arial"/>
                <w:bCs/>
                <w:szCs w:val="18"/>
              </w:rPr>
              <w:t>CURSO DE CAPACITACIÓN DE DESARROLLO URBANO, EN EL MES DE JUNIO DE 1995, IMPARTIDO POR LA CÁMARA NACIONAL DE LA INDUSTRIA A LA CONSTRUCCIÓN (CNIC) DELEGACIÓN JALISCO, RECIBIENDO DIPLOMA.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/>
                <w:bCs/>
                <w:szCs w:val="18"/>
              </w:rPr>
            </w:pPr>
          </w:p>
          <w:p w:rsidR="00C80E12" w:rsidRPr="00255A87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CURSO DE CAPACITACIÓN EN LA ACTUALIZACIÓN DE LA LEGISLACIÓN URBANA EN EL MES DE JULIO DE 1995, IMPARTIDO POR LA CÁMARA NACIONAL DE LA INDUSTRIA A LA CONSTRUCCIÓN (CNIC) DELEGACIÓN JALISCO, LA SECRETARÍA DE DESARROLLO URBANO DEL ESTADO, PROCURADURÍA DE DESARROLLO URBANO DEL ESTADO Y EL H. AYUNTAMIENTO DE TONALÁ JALISCO, RECIBIENDO DIPLOMA.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 w:rsidRPr="00255A87">
              <w:rPr>
                <w:rFonts w:ascii="Arial" w:eastAsia="@Arial Unicode MS" w:hAnsi="Arial" w:cs="Arial"/>
                <w:bCs/>
                <w:szCs w:val="18"/>
              </w:rPr>
              <w:t>COORDINADOR DEL PRIMER ENCUENTRO MUNICIPAL</w:t>
            </w:r>
            <w:r>
              <w:rPr>
                <w:rFonts w:ascii="Arial" w:eastAsia="@Arial Unicode MS" w:hAnsi="Arial" w:cs="Arial"/>
                <w:bCs/>
                <w:szCs w:val="18"/>
              </w:rPr>
              <w:t xml:space="preserve"> SOBRE ASENTAMIENTOS HUMANOS IRREGULARES DEL AYUNTAMIENTO DE TONALÁ JALISCO, EL 23 DE ABRIL DE 1997.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 w:rsidRPr="00255A87">
              <w:rPr>
                <w:rFonts w:ascii="Arial" w:eastAsia="@Arial Unicode MS" w:hAnsi="Arial" w:cs="Arial"/>
                <w:bCs/>
                <w:szCs w:val="18"/>
              </w:rPr>
              <w:t>COORDINADOR DEL SEGUNDO ENCUENTRO MUNICIPAL SOBRE ASENTAMIENTOS HUMANOS IRREGULARES DEL AYUNTAMIENTO DE TONALÁ JALISCO, EL 23 DE ABRIL DE 1997.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PARTICIPANTE EN EL SEGUNDO ENCUENTRO NACIONAL SOBRE ASENTAMIENTOS HUMANOS Y VIVIENDA, AGOSTO 1999, IMPARTIDO POR LA ACADEMIA MEXICANA DE DESARROLLO URBANO, RECIBIENDO DIPLOMA DE PARTICIPACIÓN.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PARTICIPANTE EN EL “TALLER DE ANÁLISIS DE LA LEY DE DESARROLLO URBANO Y LA LEY DEL PROCEDIMIENTO ADMINISTRATIVO DEL ESTADO DE JALISCO”, 5 Y 6 DE JULIO DEL AÑO 2002, IMPARTIDO POR LA PROCURADURÍA DE DESARROLLO URBANO DEL ESTADO, Y LA UNIDAD DE VINCULACIÓN Y DIFUSIÓN CIENTÍFICA DE LA UNIVERSIDAD DE GUADALAJARA.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PARTICIPANTE EN EL CURSO DE DERECHO ELECTORAL MAYO 2002, IMPARTIDO POR EL TRIBUNAL ELECTORAL DEL PODER JUDICIAL DEL ESTADO DE JALISCO Y PARTIDOS POLÍTICOS, GUADALAJARA JALISCO.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TALLER DE INDUCCION AL GOBIERNO MUNICIPAL DE GUADALAJARA JALISCO, NOVIEMBRE 2004, IMPARTIDO POR LA DIRECCION DE DESARROLLO HUMANO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TALLER JORNADA DE TRABAJO CON UNIDADES DE TRANSPARENCIA E INFORMACION, IMPARTIDO POR EL ITEI, MARZO 2010.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TALLER SOS. DIALOGOS POR LA TRANSPARENCIA, IMPARTIDO POR EL ITEI, OCTUBRE 2011.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CURSO ENTREGA Y RECEPCION DE LA ADMINISTRACION PUBLICA MUNICIPAL E INTRODUCCION A LA ADMINISTRACION PUBLICA MUNICIPAL, IMPARTIDO POR LA AUDITORIA SUPERIOR DEL ESTADO DE JALISCO, AGOSTO 2015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PARTICIPANTE EN EL FORO ANALISIS DE LA INICIATIVA DE LA LEY GENERAL DE DESARROLLO METROPOLITANO, PENSEMOS LAS CIUDADES, IMPARTIDO POR EL IMEPLAN, SEPTIEMBRE 2016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PARTICIPACION PRIMER MESA DE TRABAJO CON MUNICIPIOS DE LA ZONA METROPOLITANA DE GUADALAJARA, IMPARTIDO POR LA USAID, DICIEMBRE 2018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PARTICIPACION SEGUNDA MESA DE TRABAJO CON MUNICIPIOS DE LA ZONA METROPOLITANA DE GUADALAJARA, IMPLEMENTACION DEL MODELO HOMOLOGADO DE JUSTICIA CIVICA, BUEN GOBIERNO Y CULTURA DE LA LEGALIDAD, IMPARTIDO POR LA USAID, ENERO 2019.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C80E12" w:rsidRDefault="00C80E12" w:rsidP="00C80E12">
            <w:pPr>
              <w:pStyle w:val="Textoindependiente3"/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@Arial Unicode MS" w:hAnsi="Arial" w:cs="Arial"/>
                <w:bCs/>
                <w:szCs w:val="18"/>
              </w:rPr>
            </w:pPr>
            <w:r>
              <w:rPr>
                <w:rFonts w:ascii="Arial" w:eastAsia="@Arial Unicode MS" w:hAnsi="Arial" w:cs="Arial"/>
                <w:bCs/>
                <w:szCs w:val="18"/>
              </w:rPr>
              <w:t>DIPLOMADO DE JUSTICIA CIVICA METROPOLITANA (SEPTIEMBRE 2019)</w:t>
            </w:r>
          </w:p>
          <w:p w:rsidR="00C80E12" w:rsidRDefault="00C80E12" w:rsidP="00C80E12">
            <w:pPr>
              <w:pStyle w:val="Prrafodelista"/>
              <w:rPr>
                <w:rFonts w:ascii="Arial" w:eastAsia="@Arial Unicode MS" w:hAnsi="Arial" w:cs="Arial"/>
                <w:bCs/>
                <w:szCs w:val="18"/>
              </w:rPr>
            </w:pPr>
          </w:p>
          <w:p w:rsidR="001C1990" w:rsidRPr="00C80E12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47" w:rsidRDefault="00555647" w:rsidP="0088698C">
      <w:pPr>
        <w:spacing w:line="240" w:lineRule="auto"/>
      </w:pPr>
      <w:r>
        <w:separator/>
      </w:r>
    </w:p>
  </w:endnote>
  <w:endnote w:type="continuationSeparator" w:id="0">
    <w:p w:rsidR="00555647" w:rsidRDefault="00555647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47" w:rsidRDefault="00555647" w:rsidP="0088698C">
      <w:pPr>
        <w:spacing w:line="240" w:lineRule="auto"/>
      </w:pPr>
      <w:r>
        <w:separator/>
      </w:r>
    </w:p>
  </w:footnote>
  <w:footnote w:type="continuationSeparator" w:id="0">
    <w:p w:rsidR="00555647" w:rsidRDefault="00555647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90A"/>
    <w:multiLevelType w:val="hybridMultilevel"/>
    <w:tmpl w:val="0AE09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245070"/>
    <w:rsid w:val="0029077D"/>
    <w:rsid w:val="00365634"/>
    <w:rsid w:val="00451EA5"/>
    <w:rsid w:val="00555647"/>
    <w:rsid w:val="006E7359"/>
    <w:rsid w:val="00775C7D"/>
    <w:rsid w:val="008326C2"/>
    <w:rsid w:val="0088698C"/>
    <w:rsid w:val="00A84653"/>
    <w:rsid w:val="00AA22CB"/>
    <w:rsid w:val="00AD0539"/>
    <w:rsid w:val="00B23456"/>
    <w:rsid w:val="00C80E12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15DB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independiente3">
    <w:name w:val="Body Text 3"/>
    <w:link w:val="Textoindependiente3Car"/>
    <w:uiPriority w:val="99"/>
    <w:unhideWhenUsed/>
    <w:rsid w:val="00C80E12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80E12"/>
    <w:rPr>
      <w:rFonts w:ascii="Garamond" w:eastAsia="Times New Roman" w:hAnsi="Garamond" w:cs="Times New Roman"/>
      <w:color w:val="000000"/>
      <w:kern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2020-02-26T16:57:00Z</dcterms:created>
  <dcterms:modified xsi:type="dcterms:W3CDTF">2020-02-26T16:57:00Z</dcterms:modified>
</cp:coreProperties>
</file>